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92A" w14:textId="1CE5308F" w:rsidR="00482F2F" w:rsidRDefault="00482F2F" w:rsidP="00482F2F">
      <w:pPr>
        <w:pBdr>
          <w:bottom w:val="single" w:sz="4" w:space="1" w:color="auto"/>
        </w:pBdr>
        <w:spacing w:line="360" w:lineRule="auto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9DA27D2" wp14:editId="4AB01974">
            <wp:extent cx="1247775" cy="1289050"/>
            <wp:effectExtent l="0" t="0" r="9525" b="6350"/>
            <wp:docPr id="1252576019" name="Slika 1252576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21" cy="1300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790138B" wp14:editId="6FCC77AB">
            <wp:extent cx="1219200" cy="1238250"/>
            <wp:effectExtent l="0" t="0" r="0" b="0"/>
            <wp:docPr id="247976483" name="Slika 247976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39" cy="1245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04A56" w14:textId="0CFF4BCC" w:rsidR="00125832" w:rsidRDefault="00125832" w:rsidP="0012583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482F2F" w:rsidRPr="008E4022">
        <w:rPr>
          <w:rFonts w:ascii="Times New Roman" w:hAnsi="Times New Roman" w:cs="Times New Roman"/>
          <w:b/>
          <w:bCs/>
          <w:sz w:val="24"/>
          <w:szCs w:val="24"/>
        </w:rPr>
        <w:t xml:space="preserve">INICIJATIVA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ZAPOŠLJAVANJE </w:t>
      </w:r>
      <w:r w:rsidR="00482F2F" w:rsidRPr="008E4022">
        <w:rPr>
          <w:rFonts w:ascii="Times New Roman" w:hAnsi="Times New Roman" w:cs="Times New Roman"/>
          <w:b/>
          <w:bCs/>
          <w:sz w:val="24"/>
          <w:szCs w:val="24"/>
        </w:rPr>
        <w:t xml:space="preserve">SOCIJALNIH RADNIKA </w:t>
      </w:r>
    </w:p>
    <w:p w14:paraId="4D7889E5" w14:textId="70ACD7BB" w:rsidR="00125832" w:rsidRDefault="00125832" w:rsidP="0012583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8E4022">
        <w:rPr>
          <w:rFonts w:ascii="Times New Roman" w:hAnsi="Times New Roman" w:cs="Times New Roman"/>
          <w:b/>
          <w:bCs/>
          <w:sz w:val="24"/>
          <w:szCs w:val="24"/>
        </w:rPr>
        <w:t>U HRVATSK</w:t>
      </w:r>
      <w:r>
        <w:rPr>
          <w:rFonts w:ascii="Times New Roman" w:hAnsi="Times New Roman" w:cs="Times New Roman"/>
          <w:b/>
          <w:bCs/>
          <w:sz w:val="24"/>
          <w:szCs w:val="24"/>
        </w:rPr>
        <w:t>IM ŠKOLAMA</w:t>
      </w:r>
    </w:p>
    <w:p w14:paraId="257F463E" w14:textId="70CD853A" w:rsidR="007475E1" w:rsidRDefault="00125832" w:rsidP="00125832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5E1">
        <w:rPr>
          <w:rFonts w:ascii="Times New Roman" w:hAnsi="Times New Roman" w:cs="Times New Roman"/>
          <w:b/>
          <w:bCs/>
          <w:sz w:val="24"/>
          <w:szCs w:val="24"/>
        </w:rPr>
        <w:t xml:space="preserve">Zašto je važno </w:t>
      </w:r>
      <w:r>
        <w:rPr>
          <w:rFonts w:ascii="Times New Roman" w:hAnsi="Times New Roman" w:cs="Times New Roman"/>
          <w:b/>
          <w:bCs/>
          <w:sz w:val="24"/>
          <w:szCs w:val="24"/>
        </w:rPr>
        <w:t>uvrstiti socijalnog radnika kao stručnog suradnika u sustav obrazovanja?</w:t>
      </w:r>
    </w:p>
    <w:p w14:paraId="1F5A9A6D" w14:textId="09FB8DD2" w:rsidR="00700A43" w:rsidRDefault="00700A43" w:rsidP="00700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6D657" w14:textId="36D31E1D" w:rsidR="00482F2F" w:rsidRPr="00B7766A" w:rsidRDefault="00A30E59" w:rsidP="008E4022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t>Kontekst</w:t>
      </w:r>
      <w:r w:rsidR="0049134C"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ishodište problema</w:t>
      </w:r>
      <w:r w:rsidR="00101B1A"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A958F2" w14:textId="573C2B37" w:rsidR="00843205" w:rsidRPr="00B7766A" w:rsidRDefault="00843205" w:rsidP="00843205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Dostupni podaci pokazuju porast prijavljenih slučajeva nasilja u odgojno-obrazovnim ustanovama, nasilja među djecom u školi, na školskim igralištima, osobito na internetu i putem društvenih mreža. Osim toga, u porastu je konzumacija alkohola kod djece i mladih pri čemu počeci konzumiranja kreću u sve mlađoj dobi, bez obzira na spol. Nadalje, vezano uz obiteljsku situaciju učenika postoji porast djece koja žive u siromaštvu i ispod praga siromaštva, a uz to postoji konstanta u visokom broju razvedenih brakova koji su nerijetko povezani s lošim obrazovnim i socijalizacijskim ishodima učenika kao reakcija na tu situaciju. Uz navedene probleme postoje i drugi rizici koji se mogu uočiti kod učenika koji pohađaju redovni školski sustav (teškoće u razvoju, narušeni obiteljski odnosi, problemi u ponašanju i slično), a za koje bi školi, kao odgojno-obrazovnoj ustanovi koja okuplja populaciju sve djece, bila korisna dodatna stručna pomoć radi pravovremenog, holističkog i multidisciplinarnog rješavanja navedenih problema i društvenih izazova te preventivnog djelovanja.</w:t>
      </w:r>
    </w:p>
    <w:p w14:paraId="761F508F" w14:textId="6A0DBF54" w:rsidR="00A30E59" w:rsidRPr="00B7766A" w:rsidRDefault="00843205" w:rsidP="00A30E59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Nadalje, unazad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="00AC2B12" w:rsidRPr="00B7766A">
        <w:rPr>
          <w:rFonts w:ascii="Times New Roman" w:hAnsi="Times New Roman" w:cs="Times New Roman"/>
          <w:sz w:val="24"/>
          <w:szCs w:val="24"/>
        </w:rPr>
        <w:t>20-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ak godina </w:t>
      </w:r>
      <w:r w:rsidR="00AC2B12" w:rsidRPr="00B7766A">
        <w:rPr>
          <w:rFonts w:ascii="Times New Roman" w:hAnsi="Times New Roman" w:cs="Times New Roman"/>
          <w:sz w:val="24"/>
          <w:szCs w:val="24"/>
        </w:rPr>
        <w:t>u Hrvatskoj,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kao i u mnogim drugim zemljama</w:t>
      </w:r>
      <w:r w:rsidR="00AC2B12" w:rsidRPr="00B7766A">
        <w:rPr>
          <w:rFonts w:ascii="Times New Roman" w:hAnsi="Times New Roman" w:cs="Times New Roman"/>
          <w:sz w:val="24"/>
          <w:szCs w:val="24"/>
        </w:rPr>
        <w:t>,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bilježi se porast djece i mladih s teškoćama mentalnog zdravlja </w:t>
      </w:r>
      <w:r w:rsidR="00AC2B12" w:rsidRPr="00B7766A">
        <w:rPr>
          <w:rFonts w:ascii="Times New Roman" w:hAnsi="Times New Roman" w:cs="Times New Roman"/>
          <w:sz w:val="24"/>
          <w:szCs w:val="24"/>
        </w:rPr>
        <w:t>(HBSC, 2020., UNICEF, 2021.,) kao i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porast broja drugih oblika neprihvatljivog ponašanja u populaciji</w:t>
      </w:r>
      <w:r w:rsidR="003122F0" w:rsidRPr="00B7766A">
        <w:rPr>
          <w:rFonts w:ascii="Times New Roman" w:hAnsi="Times New Roman" w:cs="Times New Roman"/>
          <w:sz w:val="24"/>
          <w:szCs w:val="24"/>
        </w:rPr>
        <w:t xml:space="preserve"> djece i mladih: </w:t>
      </w:r>
      <w:r w:rsidR="00A30E59" w:rsidRPr="00B7766A">
        <w:rPr>
          <w:rFonts w:ascii="Times New Roman" w:hAnsi="Times New Roman" w:cs="Times New Roman"/>
          <w:sz w:val="24"/>
          <w:szCs w:val="24"/>
        </w:rPr>
        <w:t>konzumiranje sredstava ovisnosti, vršnjačko nasilje, napuštanje redovnog školovanja</w:t>
      </w:r>
      <w:r w:rsidR="00AC2B12" w:rsidRPr="00B7766A">
        <w:rPr>
          <w:rFonts w:ascii="Times New Roman" w:hAnsi="Times New Roman" w:cs="Times New Roman"/>
          <w:sz w:val="24"/>
          <w:szCs w:val="24"/>
        </w:rPr>
        <w:t>.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Sve je veći broj obitelji koje su suočene s </w:t>
      </w:r>
      <w:r w:rsidR="00AC2B12" w:rsidRPr="00B7766A">
        <w:rPr>
          <w:rFonts w:ascii="Times New Roman" w:hAnsi="Times New Roman" w:cs="Times New Roman"/>
          <w:sz w:val="24"/>
          <w:szCs w:val="24"/>
        </w:rPr>
        <w:t xml:space="preserve">rizikom </w:t>
      </w:r>
      <w:r w:rsidR="00A30E59" w:rsidRPr="00B7766A">
        <w:rPr>
          <w:rFonts w:ascii="Times New Roman" w:hAnsi="Times New Roman" w:cs="Times New Roman"/>
          <w:sz w:val="24"/>
          <w:szCs w:val="24"/>
        </w:rPr>
        <w:t>siromaš</w:t>
      </w:r>
      <w:r w:rsidR="00AC2B12" w:rsidRPr="00B7766A">
        <w:rPr>
          <w:rFonts w:ascii="Times New Roman" w:hAnsi="Times New Roman" w:cs="Times New Roman"/>
          <w:sz w:val="24"/>
          <w:szCs w:val="24"/>
        </w:rPr>
        <w:t>tva i socijalne isključenosti (UNICEF, 2022)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, nasiljem u obitelji, rastavama roditelja i nemogućnošću da se dogovore oko sadržaja roditeljske skrbi i usmjere na potrebe djeteta. U porastu je broj djece sa specifičnim poteškoćama učenja i djece koja su zbog različitih rizičnih </w:t>
      </w:r>
      <w:r w:rsidR="003122F0" w:rsidRPr="00B7766A">
        <w:rPr>
          <w:rFonts w:ascii="Times New Roman" w:hAnsi="Times New Roman" w:cs="Times New Roman"/>
          <w:sz w:val="24"/>
          <w:szCs w:val="24"/>
        </w:rPr>
        <w:t>čimbenika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u obitelji ili užoj i široj okolini posebno osjetljiva i zahtijevaju  interdisciplinarni i integrirani pristup s ciljem njihovog socijalnog uključivanja</w:t>
      </w:r>
      <w:r w:rsidR="003122F0" w:rsidRPr="00B7766A">
        <w:rPr>
          <w:rFonts w:ascii="Times New Roman" w:hAnsi="Times New Roman" w:cs="Times New Roman"/>
          <w:sz w:val="24"/>
          <w:szCs w:val="24"/>
        </w:rPr>
        <w:t xml:space="preserve"> (djeca s teškoćama u razvoju, djeca romske nacionalne manjine, d</w:t>
      </w:r>
      <w:r w:rsidR="0049134C" w:rsidRPr="00B7766A">
        <w:rPr>
          <w:rFonts w:ascii="Times New Roman" w:hAnsi="Times New Roman" w:cs="Times New Roman"/>
          <w:sz w:val="24"/>
          <w:szCs w:val="24"/>
        </w:rPr>
        <w:t>jeca u riziku od siromaštva i socijalne isključenosti, djeca migranti)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A234C" w14:textId="77777777" w:rsidR="00793F8E" w:rsidRPr="00A9326A" w:rsidRDefault="00A30E59" w:rsidP="00793F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26A">
        <w:rPr>
          <w:rFonts w:ascii="Times New Roman" w:hAnsi="Times New Roman" w:cs="Times New Roman"/>
          <w:b/>
          <w:bCs/>
          <w:sz w:val="24"/>
          <w:szCs w:val="24"/>
        </w:rPr>
        <w:t>Škola kao socijalni prostor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u kojem se odvija 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obrazovanje, 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>odgoj i socijalizacija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 djece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mjesto je 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>koje omogućava</w:t>
      </w:r>
      <w:r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 rano prepoznavanje i prevenciju brojnih razvojnih rizika djeteta i poduzimanje ranih socijalnih intervencija kojima se može osnažiti 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samo dijete, 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već i 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>roditelji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 obitelj</w:t>
      </w:r>
      <w:r w:rsidR="0049134C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u riziku, a </w:t>
      </w:r>
      <w:r w:rsidRPr="00A9326A">
        <w:rPr>
          <w:rFonts w:ascii="Times New Roman" w:hAnsi="Times New Roman" w:cs="Times New Roman"/>
          <w:b/>
          <w:bCs/>
          <w:sz w:val="24"/>
          <w:szCs w:val="24"/>
        </w:rPr>
        <w:t>za uspješ</w:t>
      </w:r>
      <w:r w:rsidR="008B6B83" w:rsidRPr="00A9326A">
        <w:rPr>
          <w:rFonts w:ascii="Times New Roman" w:hAnsi="Times New Roman" w:cs="Times New Roman"/>
          <w:b/>
          <w:bCs/>
          <w:sz w:val="24"/>
          <w:szCs w:val="24"/>
        </w:rPr>
        <w:t>nije</w:t>
      </w:r>
      <w:r w:rsidRPr="00A9326A">
        <w:rPr>
          <w:rFonts w:ascii="Times New Roman" w:hAnsi="Times New Roman" w:cs="Times New Roman"/>
          <w:b/>
          <w:bCs/>
          <w:sz w:val="24"/>
          <w:szCs w:val="24"/>
        </w:rPr>
        <w:t xml:space="preserve"> suočavanje s osobnim, obiteljskim i društvenim izazovima. </w:t>
      </w:r>
    </w:p>
    <w:p w14:paraId="7EA0DDE9" w14:textId="10E5D530" w:rsidR="00D46FD5" w:rsidRPr="00A9326A" w:rsidRDefault="00D46FD5" w:rsidP="00D46FD5">
      <w:pPr>
        <w:jc w:val="both"/>
        <w:rPr>
          <w:rFonts w:ascii="Times New Roman" w:hAnsi="Times New Roman" w:cs="Times New Roman"/>
          <w:sz w:val="24"/>
          <w:szCs w:val="24"/>
        </w:rPr>
      </w:pPr>
      <w:r w:rsidRPr="00A9326A">
        <w:rPr>
          <w:rFonts w:ascii="Times New Roman" w:hAnsi="Times New Roman" w:cs="Times New Roman"/>
          <w:sz w:val="24"/>
          <w:szCs w:val="24"/>
        </w:rPr>
        <w:lastRenderedPageBreak/>
        <w:t>Socijalni radnici su profesija koja je educirana za prepoznavanje socijalnih rizika i rad s djecom/obiteljima koji žive u siromaštvu</w:t>
      </w:r>
      <w:r w:rsidR="00843205" w:rsidRPr="00A9326A">
        <w:rPr>
          <w:rFonts w:ascii="Times New Roman" w:hAnsi="Times New Roman" w:cs="Times New Roman"/>
          <w:sz w:val="24"/>
          <w:szCs w:val="24"/>
        </w:rPr>
        <w:t xml:space="preserve"> </w:t>
      </w:r>
      <w:r w:rsidRPr="00A9326A">
        <w:rPr>
          <w:rFonts w:ascii="Times New Roman" w:hAnsi="Times New Roman" w:cs="Times New Roman"/>
          <w:sz w:val="24"/>
          <w:szCs w:val="24"/>
        </w:rPr>
        <w:t>i riziku od</w:t>
      </w:r>
      <w:r w:rsidR="00843205" w:rsidRPr="00A9326A">
        <w:rPr>
          <w:rFonts w:ascii="Times New Roman" w:hAnsi="Times New Roman" w:cs="Times New Roman"/>
          <w:sz w:val="24"/>
          <w:szCs w:val="24"/>
        </w:rPr>
        <w:t xml:space="preserve"> </w:t>
      </w:r>
      <w:r w:rsidRPr="00A9326A">
        <w:rPr>
          <w:rFonts w:ascii="Times New Roman" w:hAnsi="Times New Roman" w:cs="Times New Roman"/>
          <w:sz w:val="24"/>
          <w:szCs w:val="24"/>
        </w:rPr>
        <w:t>socijalne isključenosti, nasilja, zlostavljanja i zanemarivanja.</w:t>
      </w:r>
      <w:r w:rsidR="00843205" w:rsidRPr="00A9326A">
        <w:rPr>
          <w:rFonts w:ascii="Times New Roman" w:hAnsi="Times New Roman" w:cs="Times New Roman"/>
          <w:sz w:val="24"/>
          <w:szCs w:val="24"/>
        </w:rPr>
        <w:t xml:space="preserve"> </w:t>
      </w:r>
      <w:r w:rsidRPr="00A9326A">
        <w:rPr>
          <w:rFonts w:ascii="Times New Roman" w:hAnsi="Times New Roman" w:cs="Times New Roman"/>
          <w:sz w:val="24"/>
          <w:szCs w:val="24"/>
        </w:rPr>
        <w:t>Rano prepoznavanje rizika i poduzimanje ranih intervencija prevencija je daljnjih nepoželjnih posljedica života u materijalnoj deprivaciji (siromaštvu), a koje se pojavljuju u procesu obrazovanja i životnom vijeku djeteta (odustajanje od daljnjeg školovanja, problemi u ponašanju, nasilno ponašanje, teškoće u kontroli emocija i kontroli ljutnje, slabiji školski uspjeh, stigmatizacija i dr., te ostanka u začaranom krugu siromaštva, nezaposlenosti, većih javnih izdataka (u sustavu zdravstva, socijalne skrbi, socijalnog stanovanja i sl. ).</w:t>
      </w:r>
    </w:p>
    <w:p w14:paraId="7C6E399D" w14:textId="422DBCBC" w:rsidR="00D46FD5" w:rsidRPr="00A9326A" w:rsidRDefault="00D46FD5" w:rsidP="00D46FD5">
      <w:pPr>
        <w:jc w:val="both"/>
        <w:rPr>
          <w:rFonts w:ascii="Times New Roman" w:hAnsi="Times New Roman" w:cs="Times New Roman"/>
          <w:sz w:val="24"/>
          <w:szCs w:val="24"/>
        </w:rPr>
      </w:pPr>
      <w:r w:rsidRPr="00A9326A">
        <w:rPr>
          <w:rFonts w:ascii="Times New Roman" w:hAnsi="Times New Roman" w:cs="Times New Roman"/>
          <w:sz w:val="24"/>
          <w:szCs w:val="24"/>
        </w:rPr>
        <w:t>Socijalni radnici uz psihologe, socijalne pedagoge i edukacijske</w:t>
      </w:r>
      <w:r w:rsidR="00843205" w:rsidRPr="00A93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326A">
        <w:rPr>
          <w:rFonts w:ascii="Times New Roman" w:hAnsi="Times New Roman" w:cs="Times New Roman"/>
          <w:sz w:val="24"/>
          <w:szCs w:val="24"/>
        </w:rPr>
        <w:t>rehabilitatore</w:t>
      </w:r>
      <w:proofErr w:type="spellEnd"/>
      <w:r w:rsidRPr="00A9326A">
        <w:rPr>
          <w:rFonts w:ascii="Times New Roman" w:hAnsi="Times New Roman" w:cs="Times New Roman"/>
          <w:sz w:val="24"/>
          <w:szCs w:val="24"/>
        </w:rPr>
        <w:t xml:space="preserve"> čine stručnjake koji integriranim pristupom preveniraju rizike na strani djeteta i/ili obitelji, pri čemu je rano prepoznavanje rizika i integrirani pristup u radu s obitelji  jedna od temeljnih kompetencija socijalnih radnika.</w:t>
      </w:r>
    </w:p>
    <w:p w14:paraId="2BA5338C" w14:textId="6BA13742" w:rsidR="00D46FD5" w:rsidRPr="00B7766A" w:rsidRDefault="00D46FD5" w:rsidP="00D46FD5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Socijalni radnici kao stručni suradnici bili </w:t>
      </w:r>
      <w:r w:rsidR="008E4022" w:rsidRPr="00B7766A">
        <w:rPr>
          <w:rFonts w:ascii="Times New Roman" w:hAnsi="Times New Roman" w:cs="Times New Roman"/>
          <w:sz w:val="24"/>
          <w:szCs w:val="24"/>
        </w:rPr>
        <w:t xml:space="preserve">su </w:t>
      </w:r>
      <w:r w:rsidRPr="00B7766A">
        <w:rPr>
          <w:rFonts w:ascii="Times New Roman" w:hAnsi="Times New Roman" w:cs="Times New Roman"/>
          <w:sz w:val="24"/>
          <w:szCs w:val="24"/>
        </w:rPr>
        <w:t xml:space="preserve">redovito uključeni u </w:t>
      </w:r>
      <w:r w:rsidR="008E4022" w:rsidRPr="00B7766A">
        <w:rPr>
          <w:rFonts w:ascii="Times New Roman" w:hAnsi="Times New Roman" w:cs="Times New Roman"/>
          <w:sz w:val="24"/>
          <w:szCs w:val="24"/>
        </w:rPr>
        <w:t xml:space="preserve">hrvatski </w:t>
      </w:r>
      <w:r w:rsidRPr="00B7766A">
        <w:rPr>
          <w:rFonts w:ascii="Times New Roman" w:hAnsi="Times New Roman" w:cs="Times New Roman"/>
          <w:sz w:val="24"/>
          <w:szCs w:val="24"/>
        </w:rPr>
        <w:t>sustav odgoja i obrazovanja</w:t>
      </w:r>
      <w:r w:rsidR="008E4022" w:rsidRPr="00B7766A">
        <w:rPr>
          <w:rFonts w:ascii="Times New Roman" w:hAnsi="Times New Roman" w:cs="Times New Roman"/>
          <w:sz w:val="24"/>
          <w:szCs w:val="24"/>
        </w:rPr>
        <w:t xml:space="preserve"> do </w:t>
      </w:r>
      <w:r w:rsidRPr="00B7766A">
        <w:rPr>
          <w:rFonts w:ascii="Times New Roman" w:hAnsi="Times New Roman" w:cs="Times New Roman"/>
          <w:sz w:val="24"/>
          <w:szCs w:val="24"/>
        </w:rPr>
        <w:t xml:space="preserve"> 2008. godine </w:t>
      </w:r>
      <w:r w:rsidR="008E4022" w:rsidRPr="00B7766A">
        <w:rPr>
          <w:rFonts w:ascii="Times New Roman" w:hAnsi="Times New Roman" w:cs="Times New Roman"/>
          <w:sz w:val="24"/>
          <w:szCs w:val="24"/>
        </w:rPr>
        <w:t xml:space="preserve">kada su </w:t>
      </w:r>
      <w:r w:rsidRPr="00B7766A">
        <w:rPr>
          <w:rFonts w:ascii="Times New Roman" w:hAnsi="Times New Roman" w:cs="Times New Roman"/>
          <w:sz w:val="24"/>
          <w:szCs w:val="24"/>
        </w:rPr>
        <w:t xml:space="preserve">usvajanjem </w:t>
      </w:r>
      <w:r w:rsidR="008E4022" w:rsidRPr="00B7766A">
        <w:rPr>
          <w:rFonts w:ascii="Times New Roman" w:hAnsi="Times New Roman" w:cs="Times New Roman"/>
          <w:sz w:val="24"/>
          <w:szCs w:val="24"/>
        </w:rPr>
        <w:t>I</w:t>
      </w:r>
      <w:r w:rsidRPr="00B7766A">
        <w:rPr>
          <w:rFonts w:ascii="Times New Roman" w:hAnsi="Times New Roman" w:cs="Times New Roman"/>
          <w:sz w:val="24"/>
          <w:szCs w:val="24"/>
        </w:rPr>
        <w:t>zmjena i dopuna Zakona o odgoju i obrazovanju u osnovnim i srednjim školama</w:t>
      </w:r>
      <w:r w:rsidR="008E4022" w:rsidRPr="00B7766A">
        <w:rPr>
          <w:rFonts w:ascii="Times New Roman" w:hAnsi="Times New Roman" w:cs="Times New Roman"/>
          <w:sz w:val="24"/>
          <w:szCs w:val="24"/>
        </w:rPr>
        <w:t xml:space="preserve"> izbačeni iz stručnog tima škole</w:t>
      </w:r>
      <w:r w:rsidRPr="00B7766A">
        <w:rPr>
          <w:rFonts w:ascii="Times New Roman" w:hAnsi="Times New Roman" w:cs="Times New Roman"/>
          <w:sz w:val="24"/>
          <w:szCs w:val="24"/>
        </w:rPr>
        <w:t>.</w:t>
      </w:r>
    </w:p>
    <w:p w14:paraId="5477CFF3" w14:textId="7BB750E8" w:rsidR="00D46FD5" w:rsidRPr="00B7766A" w:rsidRDefault="00D46FD5" w:rsidP="00D46FD5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Međutim, socijalna slika u našim školama te specifičnosti problema u suradnji s učenicima i njihovim roditeljima, rizici od siromaštva, socijalne isključenosti, nasilja, zlostavljanja i zanemarivanja  pokazuju potrebu za socijalnim radnicima.</w:t>
      </w:r>
    </w:p>
    <w:p w14:paraId="5F6FF13D" w14:textId="1AADDA6D" w:rsidR="00125832" w:rsidRPr="00B7766A" w:rsidRDefault="00101B1A" w:rsidP="00B7766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t>Uloga školskog socijalnog rada</w:t>
      </w:r>
      <w:r w:rsidR="00125832" w:rsidRPr="00B77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AFE6" w14:textId="6486A30D" w:rsidR="00101B1A" w:rsidRPr="00B7766A" w:rsidRDefault="00125832" w:rsidP="00125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Djelatnost socijalnog rada  u području  odgoja i obrazovanja, odnosno školski socijalni rad,  usmjeren je na povećanje resursa za uspješan odgoj, obrazovanje i ukupan razvoj i socijalizaciju  svakog učenika  kroz suradnju  škole  i  obitelji,  te  koordiniranje različitih  pružatelja  usluga  u  postupcima  zaštite  učenika koji žive pod socijalnim rizikom u cilju poboljšanja kvalitete života  u zajednici.</w:t>
      </w:r>
    </w:p>
    <w:p w14:paraId="44D1EE71" w14:textId="21760E15" w:rsidR="00482F2F" w:rsidRPr="00B7766A" w:rsidRDefault="00482F2F" w:rsidP="00A23208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Školski socijalni rad specijalizirano je područje unutar profesije socijalnog rada koje je usmjereno na unaprjeđenje obrazovnog i psiho-socijalnog okruženja u školama s usmjerenjem na osnaživanje odnosa među nastavnicima, učenicima i njihovim roditeljima (</w:t>
      </w:r>
      <w:proofErr w:type="spellStart"/>
      <w:r w:rsidRPr="00B7766A">
        <w:rPr>
          <w:rFonts w:ascii="Times New Roman" w:hAnsi="Times New Roman" w:cs="Times New Roman"/>
          <w:sz w:val="24"/>
          <w:szCs w:val="24"/>
        </w:rPr>
        <w:t>Wulfers</w:t>
      </w:r>
      <w:proofErr w:type="spellEnd"/>
      <w:r w:rsidRPr="00B7766A">
        <w:rPr>
          <w:rFonts w:ascii="Times New Roman" w:hAnsi="Times New Roman" w:cs="Times New Roman"/>
          <w:sz w:val="24"/>
          <w:szCs w:val="24"/>
        </w:rPr>
        <w:t xml:space="preserve">, 2005). Svrha školskog socijalnog rada je pružanje profesionalne podrške i pomoći učenicima koji dolaze iz obitelji koje su opterećene različitim ekonomskim, socijalnim, zdravstvenim, obrazovnim i brojnim drugim rizicima. </w:t>
      </w:r>
    </w:p>
    <w:p w14:paraId="44B549E8" w14:textId="77777777" w:rsidR="00482F2F" w:rsidRPr="00B7766A" w:rsidRDefault="00482F2F" w:rsidP="00A23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U tom smislu socijalni radnici u školi primjenjuju stručne kompetencije i metode rada u radu s učenicima, učiteljima i drugim djelatnicima škole da bi proces obrazovanja za učenike učinili kvalitetnijim i kako bi na što učinkovitiji način uključili roditelje u taj proces, primjenjujući individualizirani, holistički i </w:t>
      </w:r>
      <w:proofErr w:type="spellStart"/>
      <w:r w:rsidRPr="00B7766A">
        <w:rPr>
          <w:rFonts w:ascii="Times New Roman" w:hAnsi="Times New Roman" w:cs="Times New Roman"/>
          <w:sz w:val="24"/>
          <w:szCs w:val="24"/>
        </w:rPr>
        <w:t>multidisiplinarni</w:t>
      </w:r>
      <w:proofErr w:type="spellEnd"/>
      <w:r w:rsidRPr="00B7766A">
        <w:rPr>
          <w:rFonts w:ascii="Times New Roman" w:hAnsi="Times New Roman" w:cs="Times New Roman"/>
          <w:sz w:val="24"/>
          <w:szCs w:val="24"/>
        </w:rPr>
        <w:t xml:space="preserve"> pristup. </w:t>
      </w:r>
    </w:p>
    <w:p w14:paraId="79E10F7C" w14:textId="77777777" w:rsidR="00482F2F" w:rsidRPr="00B7766A" w:rsidRDefault="00482F2F" w:rsidP="00A2320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Kako bi se postigao taj cilj definirana su važna područja školskog socijalnog rada (Constamble,2006): (a) Konzultativni, timski rad s djelatnicima škole i sudionicima školskog sustava radi procjene rizičnih čimbenika u razredu/školi; (2) Individualni, savjetovališni rad s učenikom i roditeljima, nastavnicima; (3) Grupni rad s učenicima, vršnjacima i međugeneracijski odnosi; (4) Informiranje i upućivanje roditelja u njihova prava i obveze i njihove djece iz područja obiteljsko-pravne zaštite, (5) provođenje individualnog savjetovanja; (6) Terenski rad – s obitelji učenika, suradnja s dionicima i institucijama u lokalnoj zajednici (CZSS, policija, obiteljski liječnik,  nevladine organizacije, crkva, radne organizacije...), (7) </w:t>
      </w:r>
      <w:r w:rsidRPr="00B7766A">
        <w:rPr>
          <w:rFonts w:ascii="Times New Roman" w:hAnsi="Times New Roman" w:cs="Times New Roman"/>
          <w:sz w:val="24"/>
          <w:szCs w:val="24"/>
        </w:rPr>
        <w:lastRenderedPageBreak/>
        <w:t xml:space="preserve">Povezivanje resursa na razini škola - obitelj – lokalna zajednica i uloga medijatora među resursima; (8) Provedba preventivnih programa i drugih aktivnosti (vršnjačko nasilje, </w:t>
      </w:r>
      <w:proofErr w:type="spellStart"/>
      <w:r w:rsidRPr="00B7766A">
        <w:rPr>
          <w:rFonts w:ascii="Times New Roman" w:hAnsi="Times New Roman" w:cs="Times New Roman"/>
          <w:sz w:val="24"/>
          <w:szCs w:val="24"/>
        </w:rPr>
        <w:t>cyberbulling</w:t>
      </w:r>
      <w:proofErr w:type="spellEnd"/>
      <w:r w:rsidRPr="00B7766A">
        <w:rPr>
          <w:rFonts w:ascii="Times New Roman" w:hAnsi="Times New Roman" w:cs="Times New Roman"/>
          <w:sz w:val="24"/>
          <w:szCs w:val="24"/>
        </w:rPr>
        <w:t xml:space="preserve">, odgoj za slobodno vrijeme učenika i njihovih roditelja, preventivni programi o ovisnostima o drogama, kocki i alkoholu, i slično…); (9) Sudjelovanje u rješavanju kriznih situacija u školi. </w:t>
      </w:r>
    </w:p>
    <w:p w14:paraId="5E49B6EF" w14:textId="37F11BFD" w:rsidR="00A30E59" w:rsidRPr="004175B8" w:rsidRDefault="00125832" w:rsidP="00A30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B8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kolski socijalni rad  može  značajno </w:t>
      </w:r>
      <w:r w:rsidR="003122F0" w:rsidRPr="004175B8">
        <w:rPr>
          <w:rFonts w:ascii="Times New Roman" w:hAnsi="Times New Roman" w:cs="Times New Roman"/>
          <w:b/>
          <w:bCs/>
          <w:sz w:val="24"/>
          <w:szCs w:val="24"/>
        </w:rPr>
        <w:t>doprinijeti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 smanjenju  broja  učenika koji su zbog  ranog  napuštanja</w:t>
      </w:r>
      <w:r w:rsidR="003122F0" w:rsidRPr="004175B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>prekida redovnog  obrazovanja  u visokom  riziku od  siromaštva i socijalne  isključenosti.</w:t>
      </w:r>
      <w:r w:rsidR="008B6B83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Socijalni rad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>nici</w:t>
      </w:r>
      <w:r w:rsidR="008B6B83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>u školi mogu</w:t>
      </w:r>
      <w:r w:rsidR="008B6B83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postupcima rane procjene rizika preventivno, ali i koordiniranim intervencijama s drugim sustavima (zdravstvenim i socijalnim)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odgovoriti na potrebe zaštite djece i mladih koji su izloženi zanemarivanju, zlostavljanju i nasilju u obitelji, vršnjačkom nasilju, koji su u sukobu sa zakonom ili koji zbog siromaštva imaju visoki rizik za socijalno isključivanje. 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>U neposrednom radu s djecom i mladima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 kroz individualni i grupni pristup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socijalni radnici u školi doprinose razvoju socijalnih vještina, vještina komunikacije i nenasilnog rješavanja sukoba  te usvajanju znanja o vlastitim pravima, </w:t>
      </w:r>
      <w:proofErr w:type="spellStart"/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>samozastupanj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>uvažavan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A30E59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različitosti i dostojanstva svake osobe</w:t>
      </w:r>
      <w:r w:rsidR="00101B1A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što je posebno važno za djecu/učenike pod socijalnim rizicima</w:t>
      </w:r>
      <w:r w:rsidR="00793F8E" w:rsidRPr="004175B8">
        <w:rPr>
          <w:rFonts w:ascii="Times New Roman" w:hAnsi="Times New Roman" w:cs="Times New Roman"/>
          <w:b/>
          <w:bCs/>
          <w:sz w:val="24"/>
          <w:szCs w:val="24"/>
        </w:rPr>
        <w:t xml:space="preserve"> (konfliktni razvodi, </w:t>
      </w:r>
      <w:proofErr w:type="spellStart"/>
      <w:r w:rsidR="00793F8E" w:rsidRPr="004175B8">
        <w:rPr>
          <w:rFonts w:ascii="Times New Roman" w:hAnsi="Times New Roman" w:cs="Times New Roman"/>
          <w:b/>
          <w:bCs/>
          <w:sz w:val="24"/>
          <w:szCs w:val="24"/>
        </w:rPr>
        <w:t>jednoroditeljstvo</w:t>
      </w:r>
      <w:proofErr w:type="spellEnd"/>
      <w:r w:rsidR="00793F8E" w:rsidRPr="004175B8">
        <w:rPr>
          <w:rFonts w:ascii="Times New Roman" w:hAnsi="Times New Roman" w:cs="Times New Roman"/>
          <w:b/>
          <w:bCs/>
          <w:sz w:val="24"/>
          <w:szCs w:val="24"/>
        </w:rPr>
        <w:t>, siromaštvo, invaliditet i narušeno mentalno zdravlje i dr.).</w:t>
      </w:r>
    </w:p>
    <w:p w14:paraId="2D0A2DEE" w14:textId="6FAE3F40" w:rsidR="00A30E59" w:rsidRPr="00B7766A" w:rsidRDefault="00793F8E" w:rsidP="00700A43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Socijalni rad, odnosno š</w:t>
      </w:r>
      <w:r w:rsidR="00A30E59" w:rsidRPr="00B7766A">
        <w:rPr>
          <w:rFonts w:ascii="Times New Roman" w:hAnsi="Times New Roman" w:cs="Times New Roman"/>
          <w:sz w:val="24"/>
          <w:szCs w:val="24"/>
        </w:rPr>
        <w:t>kolski socijalni rad</w:t>
      </w:r>
      <w:r w:rsidRPr="00B7766A">
        <w:rPr>
          <w:rFonts w:ascii="Times New Roman" w:hAnsi="Times New Roman" w:cs="Times New Roman"/>
          <w:sz w:val="24"/>
          <w:szCs w:val="24"/>
        </w:rPr>
        <w:t>,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kao specifično područje djelatnosti socijalnog rada</w:t>
      </w:r>
      <w:r w:rsidRPr="00B7766A">
        <w:rPr>
          <w:rFonts w:ascii="Times New Roman" w:hAnsi="Times New Roman" w:cs="Times New Roman"/>
          <w:sz w:val="24"/>
          <w:szCs w:val="24"/>
        </w:rPr>
        <w:t>,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može</w:t>
      </w:r>
      <w:r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značajno </w:t>
      </w:r>
      <w:r w:rsidRPr="00B7766A">
        <w:rPr>
          <w:rFonts w:ascii="Times New Roman" w:hAnsi="Times New Roman" w:cs="Times New Roman"/>
          <w:sz w:val="24"/>
          <w:szCs w:val="24"/>
        </w:rPr>
        <w:t>doprinijeti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Pr="00B7766A">
        <w:rPr>
          <w:rFonts w:ascii="Times New Roman" w:hAnsi="Times New Roman" w:cs="Times New Roman"/>
          <w:sz w:val="24"/>
          <w:szCs w:val="24"/>
        </w:rPr>
        <w:t xml:space="preserve">sustavu </w:t>
      </w:r>
      <w:r w:rsidR="00A30E59" w:rsidRPr="00B7766A">
        <w:rPr>
          <w:rFonts w:ascii="Times New Roman" w:hAnsi="Times New Roman" w:cs="Times New Roman"/>
          <w:sz w:val="24"/>
          <w:szCs w:val="24"/>
        </w:rPr>
        <w:t>odgoj</w:t>
      </w:r>
      <w:r w:rsidRPr="00B7766A">
        <w:rPr>
          <w:rFonts w:ascii="Times New Roman" w:hAnsi="Times New Roman" w:cs="Times New Roman"/>
          <w:sz w:val="24"/>
          <w:szCs w:val="24"/>
        </w:rPr>
        <w:t>a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i obrazovanj</w:t>
      </w:r>
      <w:r w:rsidRPr="00B7766A">
        <w:rPr>
          <w:rFonts w:ascii="Times New Roman" w:hAnsi="Times New Roman" w:cs="Times New Roman"/>
          <w:sz w:val="24"/>
          <w:szCs w:val="24"/>
        </w:rPr>
        <w:t>a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="00D0679A" w:rsidRPr="00B7766A">
        <w:rPr>
          <w:rFonts w:ascii="Times New Roman" w:hAnsi="Times New Roman" w:cs="Times New Roman"/>
          <w:sz w:val="24"/>
          <w:szCs w:val="24"/>
        </w:rPr>
        <w:t xml:space="preserve">u </w:t>
      </w:r>
      <w:r w:rsidR="00A30E59" w:rsidRPr="00B7766A">
        <w:rPr>
          <w:rFonts w:ascii="Times New Roman" w:hAnsi="Times New Roman" w:cs="Times New Roman"/>
          <w:sz w:val="24"/>
          <w:szCs w:val="24"/>
        </w:rPr>
        <w:t>zaštiti prava i dobrobiti djece</w:t>
      </w:r>
      <w:r w:rsidR="00D0679A" w:rsidRPr="00B7766A">
        <w:rPr>
          <w:rFonts w:ascii="Times New Roman" w:hAnsi="Times New Roman" w:cs="Times New Roman"/>
          <w:sz w:val="24"/>
          <w:szCs w:val="24"/>
        </w:rPr>
        <w:t>, posebno djece u riziku,</w:t>
      </w:r>
      <w:r w:rsidR="00A30E59" w:rsidRPr="00B7766A">
        <w:rPr>
          <w:rFonts w:ascii="Times New Roman" w:hAnsi="Times New Roman" w:cs="Times New Roman"/>
          <w:sz w:val="24"/>
          <w:szCs w:val="24"/>
        </w:rPr>
        <w:t xml:space="preserve"> u našem društvu i potaknuti  promjene koje postojeća praksa nameće.</w:t>
      </w:r>
    </w:p>
    <w:p w14:paraId="4D38A697" w14:textId="77777777" w:rsidR="00A23208" w:rsidRPr="00B7766A" w:rsidRDefault="00793F8E" w:rsidP="00A232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U  tom smislu važno je istaknuti da sustav odgoja i obrazovanja ima pristup svakom djetetu  u Hrvatskoj za razliku od sustava socijalne skrbi koji se najčešće uključuje </w:t>
      </w:r>
      <w:r w:rsidR="00D0679A" w:rsidRPr="00B7766A">
        <w:rPr>
          <w:rFonts w:ascii="Times New Roman" w:hAnsi="Times New Roman" w:cs="Times New Roman"/>
          <w:sz w:val="24"/>
          <w:szCs w:val="24"/>
        </w:rPr>
        <w:t>svojim intervencijama onda</w:t>
      </w:r>
      <w:r w:rsidRPr="00B7766A">
        <w:rPr>
          <w:rFonts w:ascii="Times New Roman" w:hAnsi="Times New Roman" w:cs="Times New Roman"/>
          <w:sz w:val="24"/>
          <w:szCs w:val="24"/>
        </w:rPr>
        <w:t xml:space="preserve"> kada su problemi </w:t>
      </w:r>
      <w:r w:rsidR="00D0679A" w:rsidRPr="00B7766A">
        <w:rPr>
          <w:rFonts w:ascii="Times New Roman" w:hAnsi="Times New Roman" w:cs="Times New Roman"/>
          <w:sz w:val="24"/>
          <w:szCs w:val="24"/>
        </w:rPr>
        <w:t xml:space="preserve">eskalirali i postali društveno neprihvatljivi. </w:t>
      </w:r>
      <w:r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="00D0679A" w:rsidRPr="00B7766A">
        <w:rPr>
          <w:rFonts w:ascii="Times New Roman" w:hAnsi="Times New Roman" w:cs="Times New Roman"/>
          <w:sz w:val="24"/>
          <w:szCs w:val="24"/>
        </w:rPr>
        <w:t>Točnije,</w:t>
      </w:r>
      <w:r w:rsidRPr="00B7766A">
        <w:rPr>
          <w:rFonts w:ascii="Times New Roman" w:hAnsi="Times New Roman" w:cs="Times New Roman"/>
          <w:sz w:val="24"/>
          <w:szCs w:val="24"/>
        </w:rPr>
        <w:t xml:space="preserve"> kada je za njihovo rješavanje potrebno poduzeti složenije i dugotrajnije mjere </w:t>
      </w:r>
      <w:r w:rsidR="003D3E8E" w:rsidRPr="00B7766A">
        <w:rPr>
          <w:rFonts w:ascii="Times New Roman" w:hAnsi="Times New Roman" w:cs="Times New Roman"/>
          <w:sz w:val="24"/>
          <w:szCs w:val="24"/>
        </w:rPr>
        <w:t>socijalne skrbi,</w:t>
      </w:r>
      <w:r w:rsidR="00D0679A" w:rsidRPr="00B7766A">
        <w:rPr>
          <w:rFonts w:ascii="Times New Roman" w:hAnsi="Times New Roman" w:cs="Times New Roman"/>
          <w:sz w:val="24"/>
          <w:szCs w:val="24"/>
        </w:rPr>
        <w:t xml:space="preserve"> obiteljsko-pravn</w:t>
      </w:r>
      <w:r w:rsidR="003D3E8E" w:rsidRPr="00B7766A">
        <w:rPr>
          <w:rFonts w:ascii="Times New Roman" w:hAnsi="Times New Roman" w:cs="Times New Roman"/>
          <w:sz w:val="24"/>
          <w:szCs w:val="24"/>
        </w:rPr>
        <w:t>e zaštite ili zaštite o sudovima za mladež.</w:t>
      </w:r>
      <w:r w:rsidR="00A23208"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8E0E03" w14:textId="1CF6DB9F" w:rsidR="00793F8E" w:rsidRPr="00B7766A" w:rsidRDefault="00A23208" w:rsidP="00A232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Prema podacima međunarodnog udruženja školskih socijalnih radnika socijalni radnici su prisutni u osnovnim školama u </w:t>
      </w:r>
      <w:proofErr w:type="spellStart"/>
      <w:r w:rsidRPr="00B7766A"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Pr="00B7766A">
        <w:rPr>
          <w:rFonts w:ascii="Times New Roman" w:hAnsi="Times New Roman" w:cs="Times New Roman"/>
          <w:sz w:val="24"/>
          <w:szCs w:val="24"/>
        </w:rPr>
        <w:t xml:space="preserve"> od školske godine 1906./1907., a do danas se njihovo uvođenje proširilo na brojne zemlje u svijetu među kojima su Austrija, Danska, Estonija, Finska, Francuska, Njemačka, Mađarska, Island, Norveška, Poljska, Indija, Japan, Koreja, Latvija, Švedska, Švicarska, Slovačka, Ujedinjeni Arapski Emirati, Velika Britanija</w:t>
      </w:r>
      <w:r w:rsidR="004175B8">
        <w:rPr>
          <w:rFonts w:ascii="Times New Roman" w:hAnsi="Times New Roman" w:cs="Times New Roman"/>
          <w:sz w:val="24"/>
          <w:szCs w:val="24"/>
        </w:rPr>
        <w:t xml:space="preserve">, </w:t>
      </w:r>
      <w:r w:rsidRPr="00B7766A">
        <w:rPr>
          <w:rFonts w:ascii="Times New Roman" w:hAnsi="Times New Roman" w:cs="Times New Roman"/>
          <w:sz w:val="24"/>
          <w:szCs w:val="24"/>
        </w:rPr>
        <w:t xml:space="preserve"> Makedonija, Malta, Luxemburg, Novi Zeland.</w:t>
      </w:r>
      <w:r w:rsidR="004175B8">
        <w:rPr>
          <w:rFonts w:ascii="Times New Roman" w:hAnsi="Times New Roman" w:cs="Times New Roman"/>
          <w:sz w:val="24"/>
          <w:szCs w:val="24"/>
        </w:rPr>
        <w:t xml:space="preserve">  </w:t>
      </w:r>
      <w:r w:rsidR="004175B8" w:rsidRPr="004175B8">
        <w:rPr>
          <w:rFonts w:ascii="Times New Roman" w:hAnsi="Times New Roman" w:cs="Times New Roman"/>
          <w:sz w:val="24"/>
          <w:szCs w:val="24"/>
        </w:rPr>
        <w:t>U 25 zemalja   Europske Unij</w:t>
      </w:r>
      <w:r w:rsidR="004175B8">
        <w:rPr>
          <w:rFonts w:ascii="Times New Roman" w:hAnsi="Times New Roman" w:cs="Times New Roman"/>
          <w:sz w:val="24"/>
          <w:szCs w:val="24"/>
        </w:rPr>
        <w:t xml:space="preserve">e </w:t>
      </w:r>
      <w:r w:rsidR="004175B8" w:rsidRPr="004175B8">
        <w:rPr>
          <w:rFonts w:ascii="Times New Roman" w:hAnsi="Times New Roman" w:cs="Times New Roman"/>
          <w:sz w:val="24"/>
          <w:szCs w:val="24"/>
        </w:rPr>
        <w:t>od 28 članica  socijalni radnici su obavezno zaposleni u školi kao članovi stručnog tima</w:t>
      </w:r>
      <w:r w:rsidR="004175B8">
        <w:rPr>
          <w:rFonts w:ascii="Times New Roman" w:hAnsi="Times New Roman" w:cs="Times New Roman"/>
          <w:sz w:val="24"/>
          <w:szCs w:val="24"/>
        </w:rPr>
        <w:t>.</w:t>
      </w:r>
    </w:p>
    <w:p w14:paraId="05D213C0" w14:textId="2301D21A" w:rsidR="00D11FA3" w:rsidRPr="00B7766A" w:rsidRDefault="00793F8E" w:rsidP="00793F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Činjenica </w:t>
      </w:r>
      <w:r w:rsidR="00A23208"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3D3E8E" w:rsidRPr="00B7766A">
        <w:rPr>
          <w:rFonts w:ascii="Times New Roman" w:hAnsi="Times New Roman" w:cs="Times New Roman"/>
          <w:b/>
          <w:bCs/>
          <w:sz w:val="24"/>
          <w:szCs w:val="24"/>
        </w:rPr>
        <w:t>da  u</w:t>
      </w:r>
      <w:r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hrvatskim osnovnim školama danas zaposleno samo </w:t>
      </w:r>
      <w:r w:rsidR="00D11FA3" w:rsidRPr="00B7766A">
        <w:rPr>
          <w:rFonts w:ascii="Times New Roman" w:hAnsi="Times New Roman" w:cs="Times New Roman"/>
          <w:b/>
          <w:bCs/>
          <w:sz w:val="24"/>
          <w:szCs w:val="24"/>
        </w:rPr>
        <w:t>šest</w:t>
      </w:r>
      <w:r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socijalnih radnika </w:t>
      </w:r>
      <w:r w:rsidR="00D11FA3"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(temeljem ranijih zakonodavnih odredbi) </w:t>
      </w:r>
      <w:r w:rsidRPr="00B7766A">
        <w:rPr>
          <w:rFonts w:ascii="Times New Roman" w:hAnsi="Times New Roman" w:cs="Times New Roman"/>
          <w:b/>
          <w:bCs/>
          <w:sz w:val="24"/>
          <w:szCs w:val="24"/>
        </w:rPr>
        <w:t>ukazuje na potrebu</w:t>
      </w:r>
      <w:r w:rsidR="00D11FA3" w:rsidRPr="00B7766A">
        <w:rPr>
          <w:rFonts w:ascii="Times New Roman" w:hAnsi="Times New Roman" w:cs="Times New Roman"/>
          <w:b/>
          <w:bCs/>
          <w:sz w:val="24"/>
          <w:szCs w:val="24"/>
        </w:rPr>
        <w:t xml:space="preserve"> mijenjanja dosadašnje prakse.</w:t>
      </w:r>
    </w:p>
    <w:p w14:paraId="12BC3C92" w14:textId="6A0873DA" w:rsidR="00793F8E" w:rsidRPr="00B7766A" w:rsidRDefault="00D11FA3" w:rsidP="00793F8E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Uvrštavanjem socijalnog radnika u školske stručne suradnike osiguralo bi se </w:t>
      </w:r>
      <w:r w:rsidR="00793F8E" w:rsidRPr="00B7766A">
        <w:rPr>
          <w:rFonts w:ascii="Times New Roman" w:hAnsi="Times New Roman" w:cs="Times New Roman"/>
          <w:sz w:val="24"/>
          <w:szCs w:val="24"/>
        </w:rPr>
        <w:t>jačanj</w:t>
      </w:r>
      <w:r w:rsidRPr="00B7766A">
        <w:rPr>
          <w:rFonts w:ascii="Times New Roman" w:hAnsi="Times New Roman" w:cs="Times New Roman"/>
          <w:sz w:val="24"/>
          <w:szCs w:val="24"/>
        </w:rPr>
        <w:t>e</w:t>
      </w:r>
      <w:r w:rsidR="00793F8E"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Pr="00B7766A">
        <w:rPr>
          <w:rFonts w:ascii="Times New Roman" w:hAnsi="Times New Roman" w:cs="Times New Roman"/>
          <w:sz w:val="24"/>
          <w:szCs w:val="24"/>
        </w:rPr>
        <w:t>profesionalnih</w:t>
      </w:r>
      <w:r w:rsidR="00793F8E" w:rsidRPr="00B7766A">
        <w:rPr>
          <w:rFonts w:ascii="Times New Roman" w:hAnsi="Times New Roman" w:cs="Times New Roman"/>
          <w:sz w:val="24"/>
          <w:szCs w:val="24"/>
        </w:rPr>
        <w:t xml:space="preserve"> resursa </w:t>
      </w:r>
      <w:r w:rsidRPr="00B7766A">
        <w:rPr>
          <w:rFonts w:ascii="Times New Roman" w:hAnsi="Times New Roman" w:cs="Times New Roman"/>
          <w:sz w:val="24"/>
          <w:szCs w:val="24"/>
        </w:rPr>
        <w:t xml:space="preserve">unutar sustava odgoja i obrazovanja te stvorili uvjeti za </w:t>
      </w:r>
      <w:r w:rsidR="00793F8E" w:rsidRPr="00B7766A">
        <w:rPr>
          <w:rFonts w:ascii="Times New Roman" w:hAnsi="Times New Roman" w:cs="Times New Roman"/>
          <w:sz w:val="24"/>
          <w:szCs w:val="24"/>
        </w:rPr>
        <w:t>uspješ</w:t>
      </w:r>
      <w:r w:rsidRPr="00B7766A">
        <w:rPr>
          <w:rFonts w:ascii="Times New Roman" w:hAnsi="Times New Roman" w:cs="Times New Roman"/>
          <w:sz w:val="24"/>
          <w:szCs w:val="24"/>
        </w:rPr>
        <w:t>nije</w:t>
      </w:r>
      <w:r w:rsidR="00793F8E" w:rsidRPr="00B7766A">
        <w:rPr>
          <w:rFonts w:ascii="Times New Roman" w:hAnsi="Times New Roman" w:cs="Times New Roman"/>
          <w:sz w:val="24"/>
          <w:szCs w:val="24"/>
        </w:rPr>
        <w:t xml:space="preserve"> i </w:t>
      </w:r>
      <w:r w:rsidRPr="00B7766A">
        <w:rPr>
          <w:rFonts w:ascii="Times New Roman" w:hAnsi="Times New Roman" w:cs="Times New Roman"/>
          <w:sz w:val="24"/>
          <w:szCs w:val="24"/>
        </w:rPr>
        <w:t>pravovremene</w:t>
      </w:r>
      <w:r w:rsidR="00793F8E"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Pr="00B7766A">
        <w:rPr>
          <w:rFonts w:ascii="Times New Roman" w:hAnsi="Times New Roman" w:cs="Times New Roman"/>
          <w:sz w:val="24"/>
          <w:szCs w:val="24"/>
        </w:rPr>
        <w:t>odgovore</w:t>
      </w:r>
      <w:r w:rsidR="00793F8E" w:rsidRPr="00B7766A">
        <w:rPr>
          <w:rFonts w:ascii="Times New Roman" w:hAnsi="Times New Roman" w:cs="Times New Roman"/>
          <w:sz w:val="24"/>
          <w:szCs w:val="24"/>
        </w:rPr>
        <w:t xml:space="preserve"> na  višestruke i  vrlo kompleksne  potrebe djece i mladih pod rizikom koji </w:t>
      </w:r>
      <w:r w:rsidRPr="00B7766A">
        <w:rPr>
          <w:rFonts w:ascii="Times New Roman" w:hAnsi="Times New Roman" w:cs="Times New Roman"/>
          <w:sz w:val="24"/>
          <w:szCs w:val="24"/>
        </w:rPr>
        <w:t xml:space="preserve">u </w:t>
      </w:r>
      <w:r w:rsidR="00793F8E" w:rsidRPr="00B7766A">
        <w:rPr>
          <w:rFonts w:ascii="Times New Roman" w:hAnsi="Times New Roman" w:cs="Times New Roman"/>
          <w:sz w:val="24"/>
          <w:szCs w:val="24"/>
        </w:rPr>
        <w:t>većoj ili manjoj mjeri utječe na njihov odgoj i obrazovanje</w:t>
      </w:r>
      <w:r w:rsidRPr="00B7766A">
        <w:rPr>
          <w:rFonts w:ascii="Times New Roman" w:hAnsi="Times New Roman" w:cs="Times New Roman"/>
          <w:sz w:val="24"/>
          <w:szCs w:val="24"/>
        </w:rPr>
        <w:t>, ali i društvo u cjelini.</w:t>
      </w:r>
    </w:p>
    <w:p w14:paraId="375751AD" w14:textId="74022BC9" w:rsidR="004B55BB" w:rsidRDefault="004B55BB" w:rsidP="00700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AE259" w14:textId="77777777" w:rsidR="00B72351" w:rsidRDefault="00B72351" w:rsidP="00700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87307" w14:textId="77777777" w:rsidR="00B72351" w:rsidRPr="00B7766A" w:rsidRDefault="00B72351" w:rsidP="00700A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81250" w14:textId="17FE5367" w:rsidR="004B55BB" w:rsidRPr="00B7766A" w:rsidRDefault="004B55BB" w:rsidP="00B7766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Argumenti za uvođenje socijalnog radnika kao stručnog suradnika u škole</w:t>
      </w:r>
    </w:p>
    <w:p w14:paraId="0F0C7186" w14:textId="77777777" w:rsidR="004B55BB" w:rsidRPr="00B7766A" w:rsidRDefault="004B55BB" w:rsidP="004B55BB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44610" w14:textId="69457079" w:rsidR="00EB1CEF" w:rsidRPr="00B7766A" w:rsidRDefault="004B55BB" w:rsidP="00EB1CE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t>Preporuka Europske komisije je uvrštavanje socijalnog radnika kao stručnog suradnika u sustav obrazovanja.</w:t>
      </w:r>
    </w:p>
    <w:p w14:paraId="35D86CE6" w14:textId="6647B7B2" w:rsidR="00124D52" w:rsidRPr="00B7766A" w:rsidRDefault="00EB1CEF" w:rsidP="00124D5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Temeljem Dubinske analize stanja i podloge za razvoj Nacionalnog akcijskog plana za provedbu Europskog jamstva za djecu u Hrvatskoj (UNICEF, 2021) koja je izrađena na preporuku strateškog dokumenta </w:t>
      </w:r>
      <w:r w:rsidR="00124D52" w:rsidRPr="00B7766A">
        <w:rPr>
          <w:rFonts w:ascii="Times New Roman" w:hAnsi="Times New Roman" w:cs="Times New Roman"/>
          <w:sz w:val="24"/>
          <w:szCs w:val="24"/>
        </w:rPr>
        <w:t>Jamstva za djecu (</w:t>
      </w:r>
      <w:r w:rsidR="00124D52" w:rsidRPr="00B7766A">
        <w:rPr>
          <w:rFonts w:ascii="Times New Roman" w:hAnsi="Times New Roman" w:cs="Times New Roman"/>
          <w:i/>
          <w:iCs/>
          <w:sz w:val="24"/>
          <w:szCs w:val="24"/>
        </w:rPr>
        <w:t xml:space="preserve">European </w:t>
      </w:r>
      <w:proofErr w:type="spellStart"/>
      <w:r w:rsidR="00124D52" w:rsidRPr="00B7766A">
        <w:rPr>
          <w:rFonts w:ascii="Times New Roman" w:hAnsi="Times New Roman" w:cs="Times New Roman"/>
          <w:i/>
          <w:iCs/>
          <w:sz w:val="24"/>
          <w:szCs w:val="24"/>
        </w:rPr>
        <w:t>Child</w:t>
      </w:r>
      <w:proofErr w:type="spellEnd"/>
      <w:r w:rsidR="00124D52" w:rsidRPr="00B77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4D52" w:rsidRPr="00B7766A">
        <w:rPr>
          <w:rFonts w:ascii="Times New Roman" w:hAnsi="Times New Roman" w:cs="Times New Roman"/>
          <w:i/>
          <w:iCs/>
          <w:sz w:val="24"/>
          <w:szCs w:val="24"/>
        </w:rPr>
        <w:t>Guarantee</w:t>
      </w:r>
      <w:proofErr w:type="spellEnd"/>
      <w:r w:rsidR="00124D52" w:rsidRPr="00B7766A">
        <w:rPr>
          <w:rFonts w:ascii="Times New Roman" w:hAnsi="Times New Roman" w:cs="Times New Roman"/>
          <w:sz w:val="24"/>
          <w:szCs w:val="24"/>
        </w:rPr>
        <w:t xml:space="preserve"> -  ECG, 2021) </w:t>
      </w:r>
      <w:r w:rsidRPr="00B7766A">
        <w:rPr>
          <w:rFonts w:ascii="Times New Roman" w:hAnsi="Times New Roman" w:cs="Times New Roman"/>
          <w:sz w:val="24"/>
          <w:szCs w:val="24"/>
        </w:rPr>
        <w:t xml:space="preserve">Vijeća EU </w:t>
      </w:r>
      <w:r w:rsidR="00124D52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predložena </w:t>
      </w:r>
      <w:r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je </w:t>
      </w:r>
      <w:r w:rsidR="00124D52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mjera kojom se na nacionalnoj razini predlaže: </w:t>
      </w:r>
      <w:r w:rsidR="00A267E4" w:rsidRPr="00B7766A">
        <w:rPr>
          <w:rFonts w:ascii="Times New Roman" w:eastAsia="Calibri" w:hAnsi="Times New Roman" w:cs="Times New Roman"/>
          <w:b/>
          <w:sz w:val="24"/>
          <w:szCs w:val="24"/>
        </w:rPr>
        <w:t>Osigurati stručnu podršku učenicima i roditeljima pripadnicima ranjivih skupina kako bi se učenicima olakšalo aktivno sudjelovanje u školskoj sredini i zajednici</w:t>
      </w:r>
      <w:r w:rsidR="00843205" w:rsidRPr="00B776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0A35B5" w14:textId="667F1B59" w:rsidR="00A267E4" w:rsidRPr="00B7766A" w:rsidRDefault="00EB1CEF" w:rsidP="00EB1CE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6A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A267E4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ećine zemalja Europske Unije  </w:t>
      </w:r>
      <w:r w:rsidRPr="00B7766A">
        <w:rPr>
          <w:rFonts w:ascii="Times New Roman" w:eastAsia="Calibri" w:hAnsi="Times New Roman" w:cs="Times New Roman"/>
          <w:bCs/>
          <w:sz w:val="24"/>
          <w:szCs w:val="24"/>
        </w:rPr>
        <w:t>ima razvijen</w:t>
      </w:r>
      <w:r w:rsidR="00A267E4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  školski  socijalni rad  </w:t>
      </w:r>
      <w:r w:rsidRPr="00B7766A">
        <w:rPr>
          <w:rFonts w:ascii="Times New Roman" w:eastAsia="Calibri" w:hAnsi="Times New Roman" w:cs="Times New Roman"/>
          <w:bCs/>
          <w:sz w:val="24"/>
          <w:szCs w:val="24"/>
        </w:rPr>
        <w:t>te socijalni radnici imaju svoje</w:t>
      </w:r>
      <w:r w:rsidR="00A267E4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 mjesto i ravnopravnu ulogu </w:t>
      </w:r>
      <w:r w:rsidRPr="00B7766A">
        <w:rPr>
          <w:rFonts w:ascii="Times New Roman" w:eastAsia="Calibri" w:hAnsi="Times New Roman" w:cs="Times New Roman"/>
          <w:bCs/>
          <w:sz w:val="24"/>
          <w:szCs w:val="24"/>
        </w:rPr>
        <w:t>u obrazovnom sustavu</w:t>
      </w:r>
      <w:r w:rsidR="00A267E4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. U </w:t>
      </w:r>
      <w:r w:rsidR="00A267E4" w:rsidRPr="00B7766A">
        <w:rPr>
          <w:rFonts w:ascii="Times New Roman" w:eastAsia="Calibri" w:hAnsi="Times New Roman" w:cs="Times New Roman"/>
          <w:b/>
          <w:sz w:val="24"/>
          <w:szCs w:val="24"/>
        </w:rPr>
        <w:t>25 zemalja   Europske Unije</w:t>
      </w:r>
      <w:r w:rsidR="00A267E4" w:rsidRPr="00B7766A">
        <w:rPr>
          <w:rFonts w:ascii="Times New Roman" w:eastAsia="Calibri" w:hAnsi="Times New Roman" w:cs="Times New Roman"/>
          <w:bCs/>
          <w:sz w:val="24"/>
          <w:szCs w:val="24"/>
        </w:rPr>
        <w:t xml:space="preserve"> (od 28 članica EU) </w:t>
      </w:r>
      <w:r w:rsidR="00A267E4" w:rsidRPr="00B7766A">
        <w:rPr>
          <w:rFonts w:ascii="Times New Roman" w:eastAsia="Calibri" w:hAnsi="Times New Roman" w:cs="Times New Roman"/>
          <w:b/>
          <w:sz w:val="24"/>
          <w:szCs w:val="24"/>
        </w:rPr>
        <w:t>socijalni radnici su obavezno zaposleni u školi kao članovi stručnog tima</w:t>
      </w:r>
    </w:p>
    <w:p w14:paraId="605F078C" w14:textId="07054419" w:rsidR="00EB1CEF" w:rsidRPr="00B7766A" w:rsidRDefault="00EA38E8" w:rsidP="00EB1CE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sz w:val="24"/>
          <w:szCs w:val="24"/>
        </w:rPr>
        <w:t>Sustav skrbi o djeci koja žive pod socijalnim rizicima nije integriran, a intervencije su vrlo često zakašnjele</w:t>
      </w:r>
      <w:r w:rsidRPr="00B7766A">
        <w:rPr>
          <w:rFonts w:ascii="Times New Roman" w:hAnsi="Times New Roman" w:cs="Times New Roman"/>
          <w:bCs/>
          <w:sz w:val="24"/>
          <w:szCs w:val="24"/>
        </w:rPr>
        <w:t>. Škole su primarno  usmjerene na obrazovanje i  obrazovne potrebe učenika  dok je zadiranje  u obitelj  tema  koju  većina  učitelja/ škola želi izbjeći. Zavodi za socijalni rad i njihovi Područni uredi uglavnom nemaju pravovremen pristup informacijama o učeniku u riziku što nosi dugoročne i često nepopravljive posljedice za samo dijete</w:t>
      </w:r>
    </w:p>
    <w:p w14:paraId="395B3E5B" w14:textId="77777777" w:rsidR="00EB1CEF" w:rsidRPr="00B7766A" w:rsidRDefault="00EB1CEF" w:rsidP="00A267E4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7234E" w14:textId="77777777" w:rsidR="00EB1CEF" w:rsidRPr="00B7766A" w:rsidRDefault="00EB1CEF" w:rsidP="00A267E4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9CE72" w14:textId="1EC6CEF0" w:rsidR="00700A43" w:rsidRPr="00B7766A" w:rsidRDefault="00A267E4" w:rsidP="00B7766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t>Potrebne promjene</w:t>
      </w:r>
    </w:p>
    <w:p w14:paraId="16BD2199" w14:textId="3FF08B0D" w:rsidR="00A267E4" w:rsidRPr="00B7766A" w:rsidRDefault="00A267E4" w:rsidP="00A267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66A">
        <w:rPr>
          <w:rFonts w:ascii="Times New Roman" w:hAnsi="Times New Roman" w:cs="Times New Roman"/>
          <w:b/>
          <w:bCs/>
          <w:sz w:val="24"/>
          <w:szCs w:val="24"/>
        </w:rPr>
        <w:t>Izmjena Zakona o odgoju i obrazovanju u osnovnoj i srednjoj školi radi uvrštavanja socijalnog radnika kao stručnog suradnika s ciljem ranog prepoznavanja i prevencije rizika od zlostavljanja, zanemarivanja, nasilja te siromaštva i socijalne isključenosti</w:t>
      </w:r>
      <w:r w:rsidR="00D46FD5" w:rsidRPr="00B77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D50EE1" w14:textId="77777777" w:rsidR="00F62ACF" w:rsidRPr="00B7766A" w:rsidRDefault="007475E1" w:rsidP="00747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Predlažemo da se </w:t>
      </w:r>
      <w:r w:rsidR="00D46FD5" w:rsidRPr="00B7766A">
        <w:rPr>
          <w:rFonts w:ascii="Times New Roman" w:hAnsi="Times New Roman" w:cs="Times New Roman"/>
          <w:sz w:val="24"/>
          <w:szCs w:val="24"/>
        </w:rPr>
        <w:t>u novi</w:t>
      </w:r>
      <w:r w:rsidRPr="00B7766A">
        <w:rPr>
          <w:rFonts w:ascii="Times New Roman" w:hAnsi="Times New Roman" w:cs="Times New Roman"/>
          <w:sz w:val="24"/>
          <w:szCs w:val="24"/>
        </w:rPr>
        <w:t xml:space="preserve"> Zakon o odgoju i obrazovanju u osnovnoj i srednjoj </w:t>
      </w:r>
      <w:r w:rsidR="00D46FD5" w:rsidRPr="00B7766A">
        <w:rPr>
          <w:rFonts w:ascii="Times New Roman" w:hAnsi="Times New Roman" w:cs="Times New Roman"/>
          <w:sz w:val="24"/>
          <w:szCs w:val="24"/>
        </w:rPr>
        <w:t>š</w:t>
      </w:r>
      <w:r w:rsidRPr="00B7766A">
        <w:rPr>
          <w:rFonts w:ascii="Times New Roman" w:hAnsi="Times New Roman" w:cs="Times New Roman"/>
          <w:sz w:val="24"/>
          <w:szCs w:val="24"/>
        </w:rPr>
        <w:t>koli unese  odredba po kojoj  će  stručni suradnik u školskoj ustanovi</w:t>
      </w:r>
      <w:r w:rsidR="00D46FD5" w:rsidRPr="00B7766A">
        <w:rPr>
          <w:rFonts w:ascii="Times New Roman" w:hAnsi="Times New Roman" w:cs="Times New Roman"/>
          <w:sz w:val="24"/>
          <w:szCs w:val="24"/>
        </w:rPr>
        <w:t>,</w:t>
      </w:r>
      <w:r w:rsidRPr="00B7766A">
        <w:rPr>
          <w:rFonts w:ascii="Times New Roman" w:hAnsi="Times New Roman" w:cs="Times New Roman"/>
          <w:sz w:val="24"/>
          <w:szCs w:val="24"/>
        </w:rPr>
        <w:t xml:space="preserve">  uz pedagoga, psihologa, knjižničara, magistra edukacijske rehabilitacije, magistra logopedije, magistra socijalne</w:t>
      </w:r>
      <w:r w:rsidR="00D46FD5" w:rsidRPr="00B7766A">
        <w:rPr>
          <w:rFonts w:ascii="Times New Roman" w:hAnsi="Times New Roman" w:cs="Times New Roman"/>
          <w:sz w:val="24"/>
          <w:szCs w:val="24"/>
        </w:rPr>
        <w:t xml:space="preserve"> </w:t>
      </w:r>
      <w:r w:rsidRPr="00B7766A">
        <w:rPr>
          <w:rFonts w:ascii="Times New Roman" w:hAnsi="Times New Roman" w:cs="Times New Roman"/>
          <w:sz w:val="24"/>
          <w:szCs w:val="24"/>
        </w:rPr>
        <w:t xml:space="preserve">pedagogije, </w:t>
      </w:r>
      <w:r w:rsidRPr="00B7766A">
        <w:rPr>
          <w:rFonts w:ascii="Times New Roman" w:hAnsi="Times New Roman" w:cs="Times New Roman"/>
          <w:b/>
          <w:sz w:val="24"/>
          <w:szCs w:val="24"/>
        </w:rPr>
        <w:t xml:space="preserve">obavezno biti i </w:t>
      </w:r>
      <w:r w:rsidR="00D46FD5" w:rsidRPr="00B7766A">
        <w:rPr>
          <w:rFonts w:ascii="Times New Roman" w:hAnsi="Times New Roman" w:cs="Times New Roman"/>
          <w:b/>
          <w:sz w:val="24"/>
          <w:szCs w:val="24"/>
        </w:rPr>
        <w:t xml:space="preserve">socijalni radnik, odnosno </w:t>
      </w:r>
      <w:r w:rsidRPr="00B7766A">
        <w:rPr>
          <w:rFonts w:ascii="Times New Roman" w:hAnsi="Times New Roman" w:cs="Times New Roman"/>
          <w:b/>
          <w:sz w:val="24"/>
          <w:szCs w:val="24"/>
        </w:rPr>
        <w:t>magistar socijalnog rada</w:t>
      </w:r>
      <w:r w:rsidR="00D46FD5" w:rsidRPr="00B7766A">
        <w:rPr>
          <w:rFonts w:ascii="Times New Roman" w:hAnsi="Times New Roman" w:cs="Times New Roman"/>
          <w:b/>
          <w:sz w:val="24"/>
          <w:szCs w:val="24"/>
        </w:rPr>
        <w:t>/</w:t>
      </w:r>
      <w:r w:rsidRPr="00B7766A">
        <w:rPr>
          <w:rFonts w:ascii="Times New Roman" w:hAnsi="Times New Roman" w:cs="Times New Roman"/>
          <w:b/>
          <w:sz w:val="24"/>
          <w:szCs w:val="24"/>
        </w:rPr>
        <w:t xml:space="preserve">magistar socijalne  politike. </w:t>
      </w:r>
    </w:p>
    <w:p w14:paraId="18549F20" w14:textId="494F6233" w:rsidR="00EA38E8" w:rsidRPr="00B7766A" w:rsidRDefault="007475E1" w:rsidP="00EA38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Ovaj prijedlog u skladu je s najvažnijim nacionalnim i međunarodnim dokumentima koji  nalažu da se djeci  i mladima  kao  najosjetljivijoj socijalnoj skupini osiguraju  primjereni  uvjeti  za uspješan  psihofizički razvoj, odgoj i obrazovanje i zaštitu od svih oblika zlouporabe i  zanemarivanja, te  pravovremena  i učinkovita  pomoć i podrška  u  cilju  smanjenja  rizika  od  socijalne isključenosti. </w:t>
      </w:r>
      <w:r w:rsidR="00EA38E8" w:rsidRPr="00B77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0B581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61C95" w14:textId="7CB745E4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7766A">
        <w:rPr>
          <w:rFonts w:ascii="Times New Roman" w:hAnsi="Times New Roman" w:cs="Times New Roman"/>
          <w:sz w:val="24"/>
          <w:szCs w:val="24"/>
        </w:rPr>
        <w:t>agrebu, 15.05.2023.</w:t>
      </w:r>
    </w:p>
    <w:p w14:paraId="76E088A1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D67C9" w14:textId="77777777" w:rsidR="00B7766A" w:rsidRDefault="00B7766A" w:rsidP="00B7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Hrvatska udruga socijalnih radnika </w:t>
      </w:r>
    </w:p>
    <w:p w14:paraId="2491D4DB" w14:textId="374B7467" w:rsidR="00B7766A" w:rsidRPr="00B7766A" w:rsidRDefault="00B7766A" w:rsidP="00B7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>Štefica Karačić, predsjednica HUSR-a</w:t>
      </w:r>
    </w:p>
    <w:p w14:paraId="38573ACE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FCDDC" w14:textId="51437817" w:rsidR="00B7766A" w:rsidRDefault="00B7766A" w:rsidP="00B7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lastRenderedPageBreak/>
        <w:t xml:space="preserve">Hrvatska komora socijalnih radnika </w:t>
      </w:r>
    </w:p>
    <w:p w14:paraId="5CEF7FD1" w14:textId="3411AD3D" w:rsidR="00B7766A" w:rsidRPr="00B7766A" w:rsidRDefault="00B7766A" w:rsidP="00B7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 mr.sc. Antun Ilijaš, predsjednik HKSR</w:t>
      </w:r>
    </w:p>
    <w:p w14:paraId="1D75576A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0E537" w14:textId="2791B60D" w:rsidR="00B7766A" w:rsidRDefault="00B7766A" w:rsidP="00B7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Pravni fakultet </w:t>
      </w:r>
      <w:r>
        <w:rPr>
          <w:rFonts w:ascii="Times New Roman" w:hAnsi="Times New Roman" w:cs="Times New Roman"/>
          <w:sz w:val="24"/>
          <w:szCs w:val="24"/>
        </w:rPr>
        <w:t>u Zagrebu</w:t>
      </w:r>
      <w:r w:rsidRPr="00B7766A">
        <w:rPr>
          <w:rFonts w:ascii="Times New Roman" w:hAnsi="Times New Roman" w:cs="Times New Roman"/>
          <w:sz w:val="24"/>
          <w:szCs w:val="24"/>
        </w:rPr>
        <w:t>, Studij</w:t>
      </w:r>
      <w:r>
        <w:rPr>
          <w:rFonts w:ascii="Times New Roman" w:hAnsi="Times New Roman" w:cs="Times New Roman"/>
          <w:sz w:val="24"/>
          <w:szCs w:val="24"/>
        </w:rPr>
        <w:t>ski centar</w:t>
      </w:r>
      <w:r w:rsidRPr="00B7766A">
        <w:rPr>
          <w:rFonts w:ascii="Times New Roman" w:hAnsi="Times New Roman" w:cs="Times New Roman"/>
          <w:sz w:val="24"/>
          <w:szCs w:val="24"/>
        </w:rPr>
        <w:t xml:space="preserve"> socijalnog rada  </w:t>
      </w:r>
    </w:p>
    <w:p w14:paraId="5F50F6BC" w14:textId="2B5B1771" w:rsidR="00B7766A" w:rsidRDefault="00B7766A" w:rsidP="00B72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66A">
        <w:rPr>
          <w:rFonts w:ascii="Times New Roman" w:hAnsi="Times New Roman" w:cs="Times New Roman"/>
          <w:sz w:val="24"/>
          <w:szCs w:val="24"/>
        </w:rPr>
        <w:t xml:space="preserve">prof.dr.sc. Gordana Berc , predstojnica </w:t>
      </w:r>
    </w:p>
    <w:p w14:paraId="57422784" w14:textId="77777777" w:rsidR="00B72351" w:rsidRDefault="00B72351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F760B" w14:textId="3D0138B1" w:rsidR="00B72351" w:rsidRDefault="00B72351" w:rsidP="00B72351">
      <w:pPr>
        <w:spacing w:after="5"/>
        <w:ind w:left="15" w:right="14" w:hanging="10"/>
        <w:rPr>
          <w:rFonts w:ascii="Times New Roman" w:eastAsia="Times New Roman" w:hAnsi="Times New Roman" w:cs="Times New Roman"/>
          <w:sz w:val="24"/>
          <w:szCs w:val="24"/>
        </w:rPr>
      </w:pPr>
      <w:r w:rsidRPr="00B72351">
        <w:rPr>
          <w:rFonts w:ascii="Times New Roman" w:eastAsia="Times New Roman" w:hAnsi="Times New Roman" w:cs="Times New Roman"/>
          <w:sz w:val="24"/>
          <w:szCs w:val="24"/>
        </w:rPr>
        <w:t xml:space="preserve">Koordinacija komora u socijalnoj skrbi - KOKOSS (Hrvatska psihološka komora, Hrvatska komora socijalnih pedagoga, Hrvatska komora edukacijskih </w:t>
      </w:r>
      <w:proofErr w:type="spellStart"/>
      <w:r w:rsidRPr="00B72351">
        <w:rPr>
          <w:rFonts w:ascii="Times New Roman" w:eastAsia="Times New Roman" w:hAnsi="Times New Roman" w:cs="Times New Roman"/>
          <w:sz w:val="24"/>
          <w:szCs w:val="24"/>
        </w:rPr>
        <w:t>rehabilitatora</w:t>
      </w:r>
      <w:proofErr w:type="spellEnd"/>
      <w:r w:rsidRPr="00B72351">
        <w:rPr>
          <w:rFonts w:ascii="Times New Roman" w:eastAsia="Times New Roman" w:hAnsi="Times New Roman" w:cs="Times New Roman"/>
          <w:sz w:val="24"/>
          <w:szCs w:val="24"/>
        </w:rPr>
        <w:t>, Hrvatska komora psihoterapeuta, Hrvatska komora socijalnih radnika) u Ime KOKOSS-a</w:t>
      </w:r>
    </w:p>
    <w:p w14:paraId="62F32582" w14:textId="77777777" w:rsidR="00B72351" w:rsidRPr="00B72351" w:rsidRDefault="00B72351" w:rsidP="00B72351">
      <w:pPr>
        <w:spacing w:after="5"/>
        <w:ind w:left="15" w:right="14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71981208" w14:textId="0E6C7B36" w:rsidR="00B72351" w:rsidRPr="00B72351" w:rsidRDefault="00B72351" w:rsidP="00B72351">
      <w:pPr>
        <w:ind w:left="48" w:right="19"/>
        <w:rPr>
          <w:sz w:val="24"/>
          <w:szCs w:val="24"/>
        </w:rPr>
      </w:pPr>
      <w:r w:rsidRPr="00B72351">
        <w:rPr>
          <w:rFonts w:ascii="Times New Roman" w:eastAsia="Times New Roman" w:hAnsi="Times New Roman" w:cs="Times New Roman"/>
          <w:sz w:val="24"/>
          <w:szCs w:val="24"/>
        </w:rPr>
        <w:t xml:space="preserve">Alma </w:t>
      </w:r>
      <w:proofErr w:type="spellStart"/>
      <w:r w:rsidRPr="00B72351">
        <w:rPr>
          <w:rFonts w:ascii="Times New Roman" w:eastAsia="Times New Roman" w:hAnsi="Times New Roman" w:cs="Times New Roman"/>
          <w:sz w:val="24"/>
          <w:szCs w:val="24"/>
        </w:rPr>
        <w:t>Rovis</w:t>
      </w:r>
      <w:proofErr w:type="spellEnd"/>
      <w:r w:rsidRPr="00B72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2351">
        <w:rPr>
          <w:rFonts w:ascii="Times New Roman" w:eastAsia="Times New Roman" w:hAnsi="Times New Roman" w:cs="Times New Roman"/>
          <w:sz w:val="24"/>
          <w:szCs w:val="24"/>
        </w:rPr>
        <w:t>Brandić</w:t>
      </w:r>
      <w:proofErr w:type="spellEnd"/>
      <w:r w:rsidRPr="00B72351">
        <w:rPr>
          <w:rFonts w:ascii="Times New Roman" w:eastAsia="Times New Roman" w:hAnsi="Times New Roman" w:cs="Times New Roman"/>
          <w:sz w:val="24"/>
          <w:szCs w:val="24"/>
        </w:rPr>
        <w:t>, predsjednica Hrvatske komore socijalnih pedagoga</w:t>
      </w:r>
    </w:p>
    <w:p w14:paraId="44FFC75E" w14:textId="77777777" w:rsidR="00B72351" w:rsidRPr="00B7766A" w:rsidRDefault="00B72351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EC7DF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F972F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62DEC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B052F" w14:textId="77777777" w:rsidR="00B7766A" w:rsidRPr="00B7766A" w:rsidRDefault="00B7766A" w:rsidP="00EA38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227A9" w14:textId="77777777" w:rsidR="007475E1" w:rsidRPr="00B7766A" w:rsidRDefault="007475E1">
      <w:pPr>
        <w:rPr>
          <w:rFonts w:ascii="Times New Roman" w:hAnsi="Times New Roman" w:cs="Times New Roman"/>
          <w:sz w:val="24"/>
          <w:szCs w:val="24"/>
        </w:rPr>
      </w:pPr>
    </w:p>
    <w:p w14:paraId="69BDF2FA" w14:textId="77777777" w:rsidR="007475E1" w:rsidRPr="00B7766A" w:rsidRDefault="007475E1">
      <w:pPr>
        <w:rPr>
          <w:rFonts w:ascii="Times New Roman" w:hAnsi="Times New Roman" w:cs="Times New Roman"/>
          <w:sz w:val="24"/>
          <w:szCs w:val="24"/>
        </w:rPr>
      </w:pPr>
    </w:p>
    <w:p w14:paraId="4741F2BA" w14:textId="77777777" w:rsidR="007475E1" w:rsidRPr="00B7766A" w:rsidRDefault="007475E1">
      <w:pPr>
        <w:rPr>
          <w:rFonts w:ascii="Times New Roman" w:hAnsi="Times New Roman" w:cs="Times New Roman"/>
          <w:sz w:val="24"/>
          <w:szCs w:val="24"/>
        </w:rPr>
      </w:pPr>
    </w:p>
    <w:p w14:paraId="33AC71E1" w14:textId="77777777" w:rsidR="007475E1" w:rsidRDefault="007475E1">
      <w:pPr>
        <w:rPr>
          <w:sz w:val="24"/>
          <w:szCs w:val="24"/>
        </w:rPr>
      </w:pPr>
    </w:p>
    <w:p w14:paraId="3554B8E9" w14:textId="33176C86" w:rsidR="007475E1" w:rsidRPr="007475E1" w:rsidRDefault="007475E1" w:rsidP="007475E1">
      <w:pPr>
        <w:jc w:val="both"/>
        <w:rPr>
          <w:sz w:val="24"/>
          <w:szCs w:val="24"/>
        </w:rPr>
      </w:pPr>
    </w:p>
    <w:sectPr w:rsidR="007475E1" w:rsidRPr="0074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C61"/>
    <w:multiLevelType w:val="hybridMultilevel"/>
    <w:tmpl w:val="9DBCE4CA"/>
    <w:lvl w:ilvl="0" w:tplc="3F94A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1F9A"/>
    <w:multiLevelType w:val="hybridMultilevel"/>
    <w:tmpl w:val="87EAC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A2291"/>
    <w:multiLevelType w:val="hybridMultilevel"/>
    <w:tmpl w:val="ECC04434"/>
    <w:lvl w:ilvl="0" w:tplc="9404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C3D9E"/>
    <w:multiLevelType w:val="hybridMultilevel"/>
    <w:tmpl w:val="C70E0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8517">
    <w:abstractNumId w:val="1"/>
  </w:num>
  <w:num w:numId="2" w16cid:durableId="652563881">
    <w:abstractNumId w:val="3"/>
  </w:num>
  <w:num w:numId="3" w16cid:durableId="1481116529">
    <w:abstractNumId w:val="0"/>
  </w:num>
  <w:num w:numId="4" w16cid:durableId="20591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7"/>
    <w:rsid w:val="0000578C"/>
    <w:rsid w:val="00101B1A"/>
    <w:rsid w:val="00124D52"/>
    <w:rsid w:val="00125832"/>
    <w:rsid w:val="00192D12"/>
    <w:rsid w:val="003122F0"/>
    <w:rsid w:val="003D3E8E"/>
    <w:rsid w:val="004175B8"/>
    <w:rsid w:val="00482F2F"/>
    <w:rsid w:val="0049134C"/>
    <w:rsid w:val="004B55BB"/>
    <w:rsid w:val="00626187"/>
    <w:rsid w:val="00700A43"/>
    <w:rsid w:val="00744D74"/>
    <w:rsid w:val="007475E1"/>
    <w:rsid w:val="00793F8E"/>
    <w:rsid w:val="00843205"/>
    <w:rsid w:val="008B6B83"/>
    <w:rsid w:val="008E4022"/>
    <w:rsid w:val="009A12E7"/>
    <w:rsid w:val="00A23208"/>
    <w:rsid w:val="00A267E4"/>
    <w:rsid w:val="00A30E59"/>
    <w:rsid w:val="00A9326A"/>
    <w:rsid w:val="00AC2B12"/>
    <w:rsid w:val="00B72351"/>
    <w:rsid w:val="00B7766A"/>
    <w:rsid w:val="00BF6A85"/>
    <w:rsid w:val="00CC5876"/>
    <w:rsid w:val="00D0679A"/>
    <w:rsid w:val="00D11FA3"/>
    <w:rsid w:val="00D46FD5"/>
    <w:rsid w:val="00E573F7"/>
    <w:rsid w:val="00EA1E2C"/>
    <w:rsid w:val="00EA38E8"/>
    <w:rsid w:val="00EB1CEF"/>
    <w:rsid w:val="00F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5642"/>
  <w15:chartTrackingRefBased/>
  <w15:docId w15:val="{6DF5F2FA-44A7-4452-BED8-B91DFD9E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Kletečki Radović</dc:creator>
  <cp:keywords/>
  <dc:description/>
  <cp:lastModifiedBy>Ines Furda - tajnik HKSR</cp:lastModifiedBy>
  <cp:revision>3</cp:revision>
  <dcterms:created xsi:type="dcterms:W3CDTF">2023-05-15T22:24:00Z</dcterms:created>
  <dcterms:modified xsi:type="dcterms:W3CDTF">2023-05-22T07:01:00Z</dcterms:modified>
</cp:coreProperties>
</file>